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097"/>
      </w:tblGrid>
      <w:tr w:rsidR="003A5B35" w:rsidRPr="003A5B35">
        <w:trPr>
          <w:trHeight w:val="751"/>
          <w:jc w:val="center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3C" w:rsidRPr="003A5B35" w:rsidRDefault="005859E1" w:rsidP="00F924C7">
            <w:pPr>
              <w:widowControl w:val="0"/>
              <w:jc w:val="center"/>
              <w:rPr>
                <w:lang w:val="nl-NL"/>
              </w:rPr>
            </w:pPr>
            <w:r w:rsidRPr="003A5B3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5106F" wp14:editId="12B4792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408940</wp:posOffset>
                      </wp:positionV>
                      <wp:extent cx="914400" cy="0"/>
                      <wp:effectExtent l="0" t="0" r="19050" b="190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Line 8" o:spid="_x0000_s1026" o:spt="20" style="position:absolute;left:0pt;margin-left:50.85pt;margin-top:32.2pt;height:0pt;width:72pt;z-index:251667456;mso-width-relative:page;mso-height-relative:page;" filled="f" stroked="t" coordsize="21600,21600" o:gfxdata="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RprMNUAAAAJ&#10;AQAADwAAAAAAAAABACAAAAAiAAAAZHJzL2Rvd25yZXYueG1sUEsBAhQAFAAAAAgAh07iQC4X41qt&#10;AQAAUAMAAA4AAAAAAAAAAQAgAAAAJA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3A5B35">
              <w:rPr>
                <w:b/>
                <w:bCs/>
                <w:lang w:val="nl-NL"/>
              </w:rPr>
              <w:t>ỦY BAN NHÂN DÂN</w:t>
            </w:r>
            <w:r w:rsidRPr="003A5B35">
              <w:rPr>
                <w:b/>
                <w:bCs/>
                <w:lang w:val="nl-NL"/>
              </w:rPr>
              <w:br/>
              <w:t xml:space="preserve">TỈNH </w:t>
            </w:r>
            <w:r w:rsidRPr="003A5B35">
              <w:rPr>
                <w:b/>
              </w:rPr>
              <w:t>THỪA THIÊN HUẾ</w:t>
            </w: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3C" w:rsidRPr="003A5B35" w:rsidRDefault="005859E1" w:rsidP="00F924C7">
            <w:pPr>
              <w:widowControl w:val="0"/>
              <w:jc w:val="center"/>
              <w:rPr>
                <w:lang w:val="nl-NL"/>
              </w:rPr>
            </w:pPr>
            <w:r w:rsidRPr="003A5B3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16659D" wp14:editId="1744FA59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427990</wp:posOffset>
                      </wp:positionV>
                      <wp:extent cx="2209800" cy="0"/>
                      <wp:effectExtent l="0" t="0" r="19050" b="1905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33.7pt" to="238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"/>
                  </w:pict>
                </mc:Fallback>
              </mc:AlternateContent>
            </w:r>
            <w:r w:rsidRPr="003A5B35">
              <w:rPr>
                <w:b/>
                <w:bCs/>
                <w:lang w:val="nl-NL"/>
              </w:rPr>
              <w:t>CỘNG HÒA XÃ HỘI CHỦ NGHĨA VIỆT NAM</w:t>
            </w:r>
            <w:r w:rsidRPr="003A5B35">
              <w:rPr>
                <w:b/>
                <w:bCs/>
                <w:lang w:val="nl-NL"/>
              </w:rPr>
              <w:br/>
              <w:t xml:space="preserve">  Độc lập - Tự do - Hạnh phúc</w:t>
            </w:r>
          </w:p>
        </w:tc>
      </w:tr>
      <w:tr w:rsidR="003A5B35" w:rsidRPr="003A5B35">
        <w:trPr>
          <w:trHeight w:val="402"/>
          <w:jc w:val="center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3C" w:rsidRPr="003A5B35" w:rsidRDefault="00BE491A" w:rsidP="00BE491A">
            <w:pPr>
              <w:widowControl w:val="0"/>
              <w:jc w:val="center"/>
            </w:pPr>
            <w:r>
              <w:t>Số: 1714</w:t>
            </w:r>
            <w:r w:rsidR="005859E1" w:rsidRPr="003A5B35">
              <w:t>/QĐ-UBND</w:t>
            </w: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3C" w:rsidRPr="003A5B35" w:rsidRDefault="005859E1" w:rsidP="00BE491A">
            <w:pPr>
              <w:widowControl w:val="0"/>
              <w:jc w:val="center"/>
            </w:pPr>
            <w:r w:rsidRPr="003A5B35">
              <w:rPr>
                <w:i/>
              </w:rPr>
              <w:t xml:space="preserve">Thừa Thiên Huế, ngày  </w:t>
            </w:r>
            <w:r w:rsidR="00BE491A">
              <w:rPr>
                <w:i/>
              </w:rPr>
              <w:t>14</w:t>
            </w:r>
            <w:r w:rsidRPr="003A5B35">
              <w:rPr>
                <w:i/>
              </w:rPr>
              <w:t xml:space="preserve"> tháng </w:t>
            </w:r>
            <w:r w:rsidR="00B05AF3">
              <w:rPr>
                <w:i/>
              </w:rPr>
              <w:t>7</w:t>
            </w:r>
            <w:r w:rsidRPr="003A5B35">
              <w:rPr>
                <w:i/>
              </w:rPr>
              <w:t xml:space="preserve"> năm 2020</w:t>
            </w:r>
          </w:p>
        </w:tc>
      </w:tr>
    </w:tbl>
    <w:p w:rsidR="00B4733C" w:rsidRPr="003A5B35" w:rsidRDefault="005859E1" w:rsidP="00F924C7">
      <w:pPr>
        <w:widowControl w:val="0"/>
        <w:spacing w:before="360"/>
        <w:jc w:val="center"/>
        <w:rPr>
          <w:b/>
        </w:rPr>
      </w:pPr>
      <w:r w:rsidRPr="003A5B35">
        <w:rPr>
          <w:b/>
        </w:rPr>
        <w:t>QUYẾT ĐỊNH</w:t>
      </w:r>
    </w:p>
    <w:p w:rsidR="00B4733C" w:rsidRPr="003A5B35" w:rsidRDefault="005859E1" w:rsidP="00F924C7">
      <w:pPr>
        <w:widowControl w:val="0"/>
        <w:jc w:val="center"/>
        <w:rPr>
          <w:b/>
        </w:rPr>
      </w:pPr>
      <w:r w:rsidRPr="003A5B35">
        <w:rPr>
          <w:b/>
        </w:rPr>
        <w:t>Phê duyệt quy trình nội bộ</w:t>
      </w:r>
      <w:r w:rsidRPr="003A5B35">
        <w:rPr>
          <w:b/>
          <w:lang w:val="vi-VN"/>
        </w:rPr>
        <w:t xml:space="preserve"> </w:t>
      </w:r>
      <w:r w:rsidRPr="003A5B35">
        <w:rPr>
          <w:b/>
        </w:rPr>
        <w:t>giải quyết thủ tục hành chính</w:t>
      </w:r>
    </w:p>
    <w:p w:rsidR="00B4733C" w:rsidRPr="003A5B35" w:rsidRDefault="005859E1" w:rsidP="00F924C7">
      <w:pPr>
        <w:widowControl w:val="0"/>
        <w:jc w:val="center"/>
        <w:rPr>
          <w:b/>
          <w:bCs/>
          <w:lang w:val="nl-NL"/>
        </w:rPr>
      </w:pPr>
      <w:r w:rsidRPr="003A5B35">
        <w:rPr>
          <w:b/>
        </w:rPr>
        <w:t xml:space="preserve">lĩnh vực người có công </w:t>
      </w:r>
      <w:r w:rsidRPr="003A5B35">
        <w:rPr>
          <w:b/>
          <w:bCs/>
          <w:lang w:val="nl-NL"/>
        </w:rPr>
        <w:t>thuộc phạm vi chức năng quản lý Nhà nước</w:t>
      </w:r>
    </w:p>
    <w:p w:rsidR="00B4733C" w:rsidRPr="003A5B35" w:rsidRDefault="005859E1" w:rsidP="00F924C7">
      <w:pPr>
        <w:widowControl w:val="0"/>
        <w:jc w:val="center"/>
        <w:rPr>
          <w:b/>
        </w:rPr>
      </w:pPr>
      <w:r w:rsidRPr="003A5B35">
        <w:rPr>
          <w:b/>
          <w:bCs/>
          <w:lang w:val="nl-NL"/>
        </w:rPr>
        <w:t>của Sở Lao động - Thương binh và Xã hội</w:t>
      </w:r>
    </w:p>
    <w:p w:rsidR="00B4733C" w:rsidRPr="003A5B35" w:rsidRDefault="005859E1" w:rsidP="00F924C7">
      <w:pPr>
        <w:widowControl w:val="0"/>
        <w:spacing w:before="360" w:after="240"/>
        <w:jc w:val="center"/>
        <w:rPr>
          <w:b/>
          <w:lang w:val="vi-VN"/>
        </w:rPr>
      </w:pPr>
      <w:r w:rsidRPr="003A5B35"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4F8A8" wp14:editId="0D041416">
                <wp:simplePos x="0" y="0"/>
                <wp:positionH relativeFrom="column">
                  <wp:posOffset>2050415</wp:posOffset>
                </wp:positionH>
                <wp:positionV relativeFrom="paragraph">
                  <wp:posOffset>29845</wp:posOffset>
                </wp:positionV>
                <wp:extent cx="1656080" cy="0"/>
                <wp:effectExtent l="0" t="0" r="2032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Straight Connector 1" o:spid="_x0000_s1026" o:spt="20" style="position:absolute;left:0pt;margin-left:161.45pt;margin-top:2.35pt;height:0pt;width:130.4pt;z-index:251661312;mso-width-relative:page;mso-height-relative:page;" filled="f" stroked="t" coordsize="21600,21600" o:gfxdata="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oW/S7VAAAABwEAAA8AAAAAAAAAAQAgAAAAIgAAAGRycy9kb3ducmV2LnhtbFBLAQIUABQAAAAI&#10;AIdO4kAF8+RRtwEAAF8DAAAOAAAAAAAAAAEAIAAAACQBAABkcnMvZTJvRG9jLnhtbFBLBQYAAAAA&#10;BgAGAFkBAABN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3A5B35">
        <w:rPr>
          <w:b/>
        </w:rPr>
        <w:t>CHỦ TỊCH ỦY BAN NHÂN DÂN TỈNH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Luật Tổ chức chính quyền địa phương ngày 19 tháng 6 năm 2015;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Nghị định số 61/2018/NĐ-CP ngày 23 tháng 4 năm 2018 của Chính phủ về thực hiện cơ chế một cửa, một cửa liên thông trong giải quyết thủ tục hành chính;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Thông tư số 01/2018/TT-VPCP ngày 23 tháng 11 năm 2018 của Bộ trưởng, Chủ nhiệm Văn phòng Chính phủ về hướng dẫn thi hành một số quy định của Nghị định số 61/2018/NĐ-CP ngày 23 tháng 4 năm 2018 của Chính phủ về thực hiện cơ chế một cửa, một cửa liên thông trong giải quyết thủ tục hành chính;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Quyết định số</w:t>
      </w:r>
      <w:r w:rsidRPr="003A5B35">
        <w:rPr>
          <w:rFonts w:eastAsia="Calibri"/>
          <w:i/>
          <w:lang w:val="vi-VN"/>
        </w:rPr>
        <w:t xml:space="preserve"> 1</w:t>
      </w:r>
      <w:r w:rsidRPr="003A5B35">
        <w:rPr>
          <w:rFonts w:eastAsia="Calibri"/>
          <w:i/>
        </w:rPr>
        <w:t>439</w:t>
      </w:r>
      <w:r w:rsidRPr="003A5B35">
        <w:rPr>
          <w:rFonts w:eastAsia="Calibri"/>
          <w:i/>
          <w:lang w:val="vi-VN"/>
        </w:rPr>
        <w:t>/</w:t>
      </w:r>
      <w:r w:rsidRPr="003A5B35">
        <w:rPr>
          <w:rFonts w:eastAsia="Calibri"/>
          <w:i/>
        </w:rPr>
        <w:t xml:space="preserve">QĐ-UBND ngày </w:t>
      </w:r>
      <w:r w:rsidRPr="003A5B35">
        <w:rPr>
          <w:rFonts w:eastAsia="Calibri"/>
          <w:i/>
          <w:lang w:val="vi-VN"/>
        </w:rPr>
        <w:t>1</w:t>
      </w:r>
      <w:r w:rsidRPr="003A5B35">
        <w:rPr>
          <w:rFonts w:eastAsia="Calibri"/>
          <w:i/>
        </w:rPr>
        <w:t>8</w:t>
      </w:r>
      <w:r w:rsidRPr="003A5B35">
        <w:rPr>
          <w:rFonts w:eastAsia="Calibri"/>
          <w:i/>
          <w:lang w:val="vi-VN"/>
        </w:rPr>
        <w:t xml:space="preserve"> </w:t>
      </w:r>
      <w:r w:rsidRPr="003A5B35">
        <w:rPr>
          <w:rFonts w:eastAsia="Calibri"/>
          <w:i/>
        </w:rPr>
        <w:t xml:space="preserve">tháng 6  năm 2020 của </w:t>
      </w:r>
      <w:r w:rsidRPr="003A5B35">
        <w:rPr>
          <w:rFonts w:eastAsia="Calibri"/>
          <w:i/>
          <w:lang w:val="vi-VN"/>
        </w:rPr>
        <w:t xml:space="preserve">Chủ tịch </w:t>
      </w:r>
      <w:r w:rsidRPr="003A5B35">
        <w:rPr>
          <w:rFonts w:eastAsia="Calibri"/>
          <w:i/>
        </w:rPr>
        <w:t xml:space="preserve">UBND tỉnh Thừa Thiên Huế </w:t>
      </w:r>
      <w:r w:rsidRPr="003A5B35">
        <w:rPr>
          <w:rFonts w:eastAsia="Calibri"/>
          <w:i/>
          <w:lang w:val="vi-VN"/>
        </w:rPr>
        <w:t xml:space="preserve">về </w:t>
      </w:r>
      <w:r w:rsidRPr="003A5B35">
        <w:rPr>
          <w:rFonts w:eastAsia="Calibri"/>
          <w:i/>
        </w:rPr>
        <w:t>c</w:t>
      </w:r>
      <w:r w:rsidRPr="003A5B35">
        <w:rPr>
          <w:i/>
        </w:rPr>
        <w:t>ông bố Danh mục thủ tục hành chính mới ban hành</w:t>
      </w:r>
      <w:r w:rsidRPr="003A5B35">
        <w:rPr>
          <w:i/>
          <w:lang w:val="vi-VN"/>
        </w:rPr>
        <w:t>,</w:t>
      </w:r>
      <w:r w:rsidRPr="003A5B35">
        <w:rPr>
          <w:i/>
        </w:rPr>
        <w:t xml:space="preserve"> được sửa đổi, bổ sung</w:t>
      </w:r>
      <w:r w:rsidRPr="003A5B35">
        <w:rPr>
          <w:i/>
          <w:lang w:val="vi-VN"/>
        </w:rPr>
        <w:t xml:space="preserve"> </w:t>
      </w:r>
      <w:r w:rsidRPr="003A5B35">
        <w:rPr>
          <w:bCs/>
          <w:i/>
          <w:lang w:val="nl-NL"/>
        </w:rPr>
        <w:t xml:space="preserve">thực hiện theo cơ chế một cửa liên thông </w:t>
      </w:r>
      <w:r w:rsidRPr="003A5B35">
        <w:rPr>
          <w:i/>
        </w:rPr>
        <w:t xml:space="preserve">trong lĩnh vực Người có công </w:t>
      </w:r>
      <w:r w:rsidRPr="003A5B35">
        <w:rPr>
          <w:bCs/>
          <w:i/>
          <w:lang w:val="nl-NL"/>
        </w:rPr>
        <w:t>thuộc phạm vi chức năng quản lý Nhà nước của Sở Lao động - Thương binh và Xã hội tỉnh Thừa Thiên Huế</w:t>
      </w:r>
      <w:r w:rsidRPr="003A5B35">
        <w:rPr>
          <w:rFonts w:eastAsia="Calibri"/>
          <w:i/>
        </w:rPr>
        <w:t>;</w:t>
      </w:r>
    </w:p>
    <w:p w:rsidR="00B4733C" w:rsidRPr="003A5B35" w:rsidRDefault="005859E1" w:rsidP="00F924C7">
      <w:pPr>
        <w:widowControl w:val="0"/>
        <w:spacing w:line="264" w:lineRule="auto"/>
        <w:ind w:firstLineChars="300" w:firstLine="840"/>
        <w:jc w:val="both"/>
        <w:rPr>
          <w:i/>
        </w:rPr>
      </w:pPr>
      <w:r w:rsidRPr="003A5B35">
        <w:rPr>
          <w:i/>
        </w:rPr>
        <w:t xml:space="preserve">Theo đề nghị của Giám đốc Sở Lao động - Thương binh và Xã hội </w:t>
      </w:r>
      <w:r w:rsidRPr="003A5B35">
        <w:rPr>
          <w:i/>
          <w:lang w:val="vi-VN"/>
        </w:rPr>
        <w:t xml:space="preserve">tại Tờ trình số </w:t>
      </w:r>
      <w:r w:rsidRPr="003A5B35">
        <w:rPr>
          <w:rFonts w:eastAsia="SimSun"/>
          <w:i/>
          <w:lang w:eastAsia="zh-CN" w:bidi="ar"/>
        </w:rPr>
        <w:t>1581/TTr-LĐTBXH</w:t>
      </w:r>
      <w:r w:rsidRPr="003A5B35">
        <w:rPr>
          <w:rFonts w:eastAsia="SimSun"/>
          <w:i/>
          <w:lang w:val="vi-VN" w:eastAsia="zh-CN" w:bidi="ar"/>
        </w:rPr>
        <w:t xml:space="preserve"> ngày 01 tháng 7 năm 2020 </w:t>
      </w:r>
      <w:r w:rsidRPr="003A5B35">
        <w:rPr>
          <w:i/>
        </w:rPr>
        <w:t>và Chánh Văn phòng UBND tỉnh.</w:t>
      </w:r>
    </w:p>
    <w:p w:rsidR="00B4733C" w:rsidRPr="003A5B35" w:rsidRDefault="00B4733C" w:rsidP="00F924C7">
      <w:pPr>
        <w:widowControl w:val="0"/>
        <w:ind w:firstLineChars="300" w:firstLine="840"/>
        <w:jc w:val="both"/>
        <w:rPr>
          <w:i/>
        </w:rPr>
      </w:pPr>
    </w:p>
    <w:p w:rsidR="00B4733C" w:rsidRPr="003A5B35" w:rsidRDefault="005859E1" w:rsidP="00F924C7">
      <w:pPr>
        <w:widowControl w:val="0"/>
        <w:spacing w:after="240" w:line="269" w:lineRule="auto"/>
        <w:jc w:val="center"/>
        <w:rPr>
          <w:b/>
          <w:lang w:val="vi-VN"/>
        </w:rPr>
      </w:pPr>
      <w:r w:rsidRPr="003A5B35">
        <w:rPr>
          <w:b/>
        </w:rPr>
        <w:t>QUYẾT ĐỊNH: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  <w:rPr>
          <w:rFonts w:eastAsia="Calibri"/>
        </w:rPr>
      </w:pPr>
      <w:r w:rsidRPr="003A5B35">
        <w:rPr>
          <w:rFonts w:eastAsia="Calibri"/>
          <w:b/>
        </w:rPr>
        <w:t>Điều 1</w:t>
      </w:r>
      <w:r w:rsidRPr="003A5B35">
        <w:rPr>
          <w:rFonts w:eastAsia="Calibri"/>
        </w:rPr>
        <w:t xml:space="preserve">. Phê duyệt kèm theo Quyết định này </w:t>
      </w:r>
      <w:r w:rsidRPr="003A5B35">
        <w:rPr>
          <w:rFonts w:eastAsia="Calibri"/>
          <w:lang w:val="vi-VN"/>
        </w:rPr>
        <w:t>0</w:t>
      </w:r>
      <w:r w:rsidRPr="003A5B35">
        <w:rPr>
          <w:rFonts w:eastAsia="Calibri"/>
        </w:rPr>
        <w:t>3</w:t>
      </w:r>
      <w:r w:rsidRPr="003A5B35">
        <w:rPr>
          <w:rFonts w:eastAsia="Calibri"/>
          <w:lang w:val="vi-VN"/>
        </w:rPr>
        <w:t xml:space="preserve"> </w:t>
      </w:r>
      <w:r w:rsidRPr="003A5B35">
        <w:t xml:space="preserve">quy trình nội bộ giải quyết thủ tục hành chính </w:t>
      </w:r>
      <w:r w:rsidRPr="003A5B35">
        <w:rPr>
          <w:lang w:val="nl-NL"/>
        </w:rPr>
        <w:t xml:space="preserve">theo cơ chế một cửa liên thông </w:t>
      </w:r>
      <w:r w:rsidRPr="003A5B35">
        <w:rPr>
          <w:lang w:val="vi-VN"/>
        </w:rPr>
        <w:t xml:space="preserve">từ UBND cấp xã đến UBND cấp huyện và đến các cơ quan cấp tỉnh </w:t>
      </w:r>
      <w:r w:rsidRPr="003A5B35">
        <w:t xml:space="preserve">trong lĩnh vực Người có công </w:t>
      </w:r>
      <w:r w:rsidRPr="003A5B35">
        <w:rPr>
          <w:lang w:val="nl-NL"/>
        </w:rPr>
        <w:t>thuộc phạm vi chức năng quản lý Nhà nước của Sở Lao động - Thương binh và Xã hội tỉnh Thừa Thiên Huế</w:t>
      </w:r>
      <w:r w:rsidRPr="003A5B35">
        <w:rPr>
          <w:rFonts w:eastAsia="Calibri"/>
          <w:b/>
        </w:rPr>
        <w:t xml:space="preserve"> </w:t>
      </w:r>
      <w:r w:rsidRPr="003A5B35">
        <w:rPr>
          <w:i/>
        </w:rPr>
        <w:t>(</w:t>
      </w:r>
      <w:r w:rsidR="009825BC">
        <w:rPr>
          <w:i/>
        </w:rPr>
        <w:t>Quy tr</w:t>
      </w:r>
      <w:r w:rsidR="009825BC" w:rsidRPr="009825BC">
        <w:rPr>
          <w:i/>
        </w:rPr>
        <w:t>ình</w:t>
      </w:r>
      <w:r w:rsidRPr="003A5B35">
        <w:rPr>
          <w:i/>
        </w:rPr>
        <w:t xml:space="preserve"> đính kèm).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  <w:rPr>
          <w:spacing w:val="4"/>
        </w:rPr>
      </w:pPr>
      <w:r w:rsidRPr="003A5B35">
        <w:rPr>
          <w:b/>
          <w:spacing w:val="4"/>
        </w:rPr>
        <w:t>Điều 2.</w:t>
      </w:r>
      <w:r w:rsidRPr="003A5B35">
        <w:rPr>
          <w:spacing w:val="4"/>
        </w:rPr>
        <w:t xml:space="preserve"> </w:t>
      </w:r>
      <w:r w:rsidRPr="003A5B35">
        <w:t>Căn cứ vào Điều 1 của Quyết định này, giao trách nhiệm cho các cơ quan đơn vị thực hiện các công việc sau:</w:t>
      </w:r>
    </w:p>
    <w:p w:rsidR="00B4733C" w:rsidRDefault="005859E1" w:rsidP="00B95FE8">
      <w:pPr>
        <w:widowControl w:val="0"/>
        <w:spacing w:line="288" w:lineRule="auto"/>
        <w:ind w:firstLine="680"/>
        <w:jc w:val="both"/>
      </w:pPr>
      <w:r w:rsidRPr="003A5B35">
        <w:rPr>
          <w:spacing w:val="-2"/>
          <w:lang w:val="vi-VN"/>
        </w:rPr>
        <w:t xml:space="preserve">1. </w:t>
      </w:r>
      <w:r w:rsidRPr="003A5B35">
        <w:rPr>
          <w:spacing w:val="-2"/>
          <w:lang w:val="nl-NL"/>
        </w:rPr>
        <w:t>Sở</w:t>
      </w:r>
      <w:r w:rsidRPr="003A5B35">
        <w:rPr>
          <w:spacing w:val="-2"/>
          <w:lang w:val="vi-VN"/>
        </w:rPr>
        <w:t xml:space="preserve"> </w:t>
      </w:r>
      <w:r w:rsidRPr="003A5B35">
        <w:rPr>
          <w:spacing w:val="-2"/>
          <w:lang w:val="nl-NL"/>
        </w:rPr>
        <w:t>Lao động, Thương binh và Xã hội</w:t>
      </w:r>
      <w:r w:rsidRPr="003A5B35">
        <w:rPr>
          <w:spacing w:val="-2"/>
          <w:lang w:val="vi-VN"/>
        </w:rPr>
        <w:t>;</w:t>
      </w:r>
      <w:r w:rsidRPr="003A5B35">
        <w:rPr>
          <w:spacing w:val="-2"/>
          <w:lang w:val="nl-NL"/>
        </w:rPr>
        <w:t xml:space="preserve"> </w:t>
      </w:r>
      <w:r w:rsidRPr="003A5B35">
        <w:t>Trung tâm Phục vụ hành chính công tỉnh</w:t>
      </w:r>
      <w:r w:rsidRPr="003A5B35">
        <w:rPr>
          <w:spacing w:val="-2"/>
          <w:lang w:val="nl-NL"/>
        </w:rPr>
        <w:t xml:space="preserve">; UBND cấp huyện; UBND cấp xã </w:t>
      </w:r>
      <w:r w:rsidRPr="003A5B35">
        <w:t>có trách nhiệm</w:t>
      </w:r>
      <w:r w:rsidRPr="003A5B35">
        <w:rPr>
          <w:b/>
        </w:rPr>
        <w:t xml:space="preserve"> </w:t>
      </w:r>
      <w:r w:rsidRPr="003A5B35">
        <w:t xml:space="preserve">thiết lập quy trình điện tử giải quyết thủ tục hành chính phần việc của đơn vị mình  trên phần mềm </w:t>
      </w:r>
      <w:r w:rsidRPr="003A5B35">
        <w:lastRenderedPageBreak/>
        <w:t xml:space="preserve">Hệ thống xử lý một cửa tập trung tỉnh Thừa Thiên Huế. 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</w:pPr>
      <w:r w:rsidRPr="003A5B35">
        <w:rPr>
          <w:lang w:val="vi-VN"/>
        </w:rPr>
        <w:t xml:space="preserve">2. </w:t>
      </w:r>
      <w:r w:rsidRPr="003A5B35">
        <w:rPr>
          <w:spacing w:val="-4"/>
        </w:rPr>
        <w:t xml:space="preserve">Ủy ban nhân dân cấp huyện có trách nhiệm phổ biến và sao gửi Quyết định này đến </w:t>
      </w:r>
      <w:r w:rsidRPr="003A5B35">
        <w:t xml:space="preserve">Ủy ban nhân dân cấp xã </w:t>
      </w:r>
      <w:r w:rsidRPr="003A5B35">
        <w:rPr>
          <w:lang w:val="vi-VN"/>
        </w:rPr>
        <w:t>trên địa bàn huyện.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  <w:rPr>
          <w:rFonts w:eastAsia="Calibri"/>
        </w:rPr>
      </w:pPr>
      <w:r w:rsidRPr="003A5B35">
        <w:rPr>
          <w:rFonts w:eastAsia="Calibri"/>
          <w:b/>
        </w:rPr>
        <w:t>Điều 3.</w:t>
      </w:r>
      <w:r w:rsidRPr="003A5B35">
        <w:rPr>
          <w:rFonts w:eastAsia="Calibri"/>
        </w:rPr>
        <w:t xml:space="preserve"> </w:t>
      </w:r>
      <w:r w:rsidRPr="003A5B35">
        <w:rPr>
          <w:spacing w:val="-6"/>
          <w:lang w:val="vi-VN"/>
        </w:rPr>
        <w:t xml:space="preserve">Quyết định này có hiệu lực thi hành kể từ ngày </w:t>
      </w:r>
      <w:r w:rsidRPr="003A5B35">
        <w:rPr>
          <w:spacing w:val="-6"/>
          <w:lang w:val="nl-NL"/>
        </w:rPr>
        <w:t>ký</w:t>
      </w:r>
      <w:r w:rsidRPr="003A5B35">
        <w:rPr>
          <w:rFonts w:eastAsia="Calibri"/>
        </w:rPr>
        <w:t>.</w:t>
      </w:r>
    </w:p>
    <w:p w:rsidR="00B4733C" w:rsidRPr="003A5B35" w:rsidRDefault="005859E1" w:rsidP="00F924C7">
      <w:pPr>
        <w:widowControl w:val="0"/>
        <w:spacing w:line="288" w:lineRule="auto"/>
        <w:ind w:firstLine="680"/>
        <w:jc w:val="both"/>
        <w:rPr>
          <w:lang w:val="vi-VN"/>
        </w:rPr>
      </w:pPr>
      <w:r w:rsidRPr="003A5B35">
        <w:rPr>
          <w:b/>
          <w:lang w:val="nl-NL"/>
        </w:rPr>
        <w:t>Điều 4.</w:t>
      </w:r>
      <w:r w:rsidRPr="003A5B35">
        <w:rPr>
          <w:lang w:val="nl-NL"/>
        </w:rPr>
        <w:t xml:space="preserve"> </w:t>
      </w:r>
      <w:r w:rsidRPr="003A5B35">
        <w:rPr>
          <w:spacing w:val="4"/>
          <w:lang w:val="vi-VN"/>
        </w:rPr>
        <w:t xml:space="preserve">Chánh Văn phòng </w:t>
      </w:r>
      <w:r w:rsidRPr="003A5B35">
        <w:rPr>
          <w:spacing w:val="4"/>
          <w:lang w:val="nl-NL"/>
        </w:rPr>
        <w:t>Ủy ban nhân dân</w:t>
      </w:r>
      <w:r w:rsidRPr="003A5B35">
        <w:rPr>
          <w:spacing w:val="4"/>
          <w:lang w:val="vi-VN"/>
        </w:rPr>
        <w:t xml:space="preserve"> tỉnh, Giám đốc Sở</w:t>
      </w:r>
      <w:r w:rsidRPr="003A5B35">
        <w:rPr>
          <w:spacing w:val="4"/>
          <w:lang w:val="nl-NL"/>
        </w:rPr>
        <w:t xml:space="preserve"> Lao động – Thương binh và Xã hội; Chủ tịch Ủy ban nhân dân</w:t>
      </w:r>
      <w:r w:rsidRPr="003A5B35">
        <w:rPr>
          <w:spacing w:val="4"/>
          <w:lang w:val="vi-VN"/>
        </w:rPr>
        <w:t xml:space="preserve"> các huyện, thị xã</w:t>
      </w:r>
      <w:r w:rsidRPr="003A5B35">
        <w:rPr>
          <w:spacing w:val="4"/>
          <w:lang w:val="nl-NL"/>
        </w:rPr>
        <w:t>,</w:t>
      </w:r>
      <w:r w:rsidRPr="003A5B35">
        <w:rPr>
          <w:spacing w:val="4"/>
          <w:lang w:val="vi-VN"/>
        </w:rPr>
        <w:t xml:space="preserve"> thành phố</w:t>
      </w:r>
      <w:r w:rsidRPr="003A5B35">
        <w:rPr>
          <w:spacing w:val="4"/>
          <w:lang w:val="nl-NL"/>
        </w:rPr>
        <w:t xml:space="preserve"> Huế; Chủ tịch Ủy ban nhân dân các xã, phường, thị trấn; Thủ trưởng các cơ quan, đơn vị và</w:t>
      </w:r>
      <w:r w:rsidRPr="003A5B35">
        <w:rPr>
          <w:spacing w:val="4"/>
          <w:lang w:val="vi-VN"/>
        </w:rPr>
        <w:t xml:space="preserve"> các tổ chức</w:t>
      </w:r>
      <w:r w:rsidRPr="003A5B35">
        <w:rPr>
          <w:spacing w:val="4"/>
          <w:lang w:val="nl-NL"/>
        </w:rPr>
        <w:t>,</w:t>
      </w:r>
      <w:r w:rsidRPr="003A5B35">
        <w:rPr>
          <w:spacing w:val="4"/>
          <w:lang w:val="vi-VN"/>
        </w:rPr>
        <w:t xml:space="preserve"> cá nhân</w:t>
      </w:r>
      <w:r w:rsidRPr="003A5B35">
        <w:rPr>
          <w:spacing w:val="4"/>
          <w:lang w:val="nl-NL"/>
        </w:rPr>
        <w:t xml:space="preserve"> có</w:t>
      </w:r>
      <w:r w:rsidRPr="003A5B35">
        <w:rPr>
          <w:spacing w:val="4"/>
          <w:lang w:val="vi-VN"/>
        </w:rPr>
        <w:t xml:space="preserve"> liên quan chịu trách nhiệm thi hành Quyết định này</w:t>
      </w:r>
      <w:r w:rsidRPr="003A5B35">
        <w:rPr>
          <w:lang w:val="nl-NL"/>
        </w:rPr>
        <w:t>./.</w:t>
      </w:r>
    </w:p>
    <w:p w:rsidR="00B4733C" w:rsidRPr="003D3123" w:rsidRDefault="00B4733C" w:rsidP="00F924C7">
      <w:pPr>
        <w:widowControl w:val="0"/>
        <w:spacing w:line="288" w:lineRule="auto"/>
        <w:ind w:firstLine="680"/>
        <w:jc w:val="both"/>
        <w:rPr>
          <w:sz w:val="16"/>
          <w:szCs w:val="16"/>
          <w:lang w:val="vi-VN"/>
        </w:rPr>
      </w:pPr>
    </w:p>
    <w:p w:rsidR="00B4733C" w:rsidRPr="003A5B35" w:rsidRDefault="00B4733C" w:rsidP="00F924C7">
      <w:pPr>
        <w:widowControl w:val="0"/>
        <w:ind w:firstLine="720"/>
        <w:jc w:val="both"/>
        <w:rPr>
          <w:sz w:val="1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5278"/>
      </w:tblGrid>
      <w:tr w:rsidR="003A5B35" w:rsidRPr="003A5B35" w:rsidTr="003D3123">
        <w:tc>
          <w:tcPr>
            <w:tcW w:w="4361" w:type="dxa"/>
          </w:tcPr>
          <w:p w:rsidR="00B4733C" w:rsidRPr="003A5B35" w:rsidRDefault="005859E1" w:rsidP="00F924C7">
            <w:pPr>
              <w:widowControl w:val="0"/>
              <w:jc w:val="both"/>
              <w:rPr>
                <w:b/>
                <w:bCs/>
                <w:i/>
                <w:iCs/>
                <w:sz w:val="24"/>
              </w:rPr>
            </w:pPr>
            <w:r w:rsidRPr="003A5B35">
              <w:rPr>
                <w:b/>
                <w:bCs/>
                <w:i/>
                <w:iCs/>
                <w:sz w:val="24"/>
              </w:rPr>
              <w:t>Nơi nhận:</w:t>
            </w:r>
          </w:p>
          <w:p w:rsidR="00B4733C" w:rsidRPr="003A5B35" w:rsidRDefault="005859E1" w:rsidP="00F924C7">
            <w:pPr>
              <w:widowControl w:val="0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3A5B35">
              <w:rPr>
                <w:sz w:val="22"/>
                <w:szCs w:val="22"/>
                <w:shd w:val="clear" w:color="auto" w:fill="FFFFFF"/>
                <w:lang w:val="vi-VN"/>
              </w:rPr>
              <w:t xml:space="preserve">- Như Điều </w:t>
            </w:r>
            <w:r w:rsidRPr="003A5B35">
              <w:rPr>
                <w:sz w:val="22"/>
                <w:szCs w:val="22"/>
                <w:shd w:val="clear" w:color="auto" w:fill="FFFFFF"/>
              </w:rPr>
              <w:t>4</w:t>
            </w:r>
            <w:r w:rsidRPr="003A5B35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  <w:r w:rsidRPr="003A5B35">
              <w:rPr>
                <w:sz w:val="22"/>
                <w:szCs w:val="22"/>
                <w:shd w:val="clear" w:color="auto" w:fill="FFFFFF"/>
                <w:lang w:val="vi-VN"/>
              </w:rPr>
              <w:br/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t>- CT, các PCT UBND tỉnh;</w:t>
            </w:r>
          </w:p>
          <w:p w:rsidR="00B4733C" w:rsidRPr="003A5B35" w:rsidRDefault="005859E1" w:rsidP="00F924C7">
            <w:pPr>
              <w:widowControl w:val="0"/>
              <w:rPr>
                <w:sz w:val="22"/>
                <w:szCs w:val="22"/>
              </w:rPr>
            </w:pP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t xml:space="preserve">- 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</w:rPr>
              <w:t>CVP, c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t>ác PCVP UBND tỉnh;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br/>
              <w:t>- Lưu: VT, HC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</w:rPr>
              <w:t>C.</w:t>
            </w:r>
          </w:p>
        </w:tc>
        <w:tc>
          <w:tcPr>
            <w:tcW w:w="5278" w:type="dxa"/>
          </w:tcPr>
          <w:p w:rsidR="00B4733C" w:rsidRPr="003A5B35" w:rsidRDefault="005859E1" w:rsidP="00BE491A">
            <w:pPr>
              <w:widowControl w:val="0"/>
              <w:jc w:val="center"/>
              <w:rPr>
                <w:b/>
                <w:bCs/>
              </w:rPr>
            </w:pPr>
            <w:r w:rsidRPr="003A5B35">
              <w:rPr>
                <w:b/>
                <w:bCs/>
              </w:rPr>
              <w:t>CHỦ TỊCH</w:t>
            </w:r>
          </w:p>
          <w:p w:rsidR="00B4733C" w:rsidRPr="003A5B35" w:rsidRDefault="00B4733C" w:rsidP="00BE491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</w:pPr>
          </w:p>
          <w:p w:rsidR="00B4733C" w:rsidRPr="003A5B35" w:rsidRDefault="00BE491A" w:rsidP="00BE491A">
            <w:pPr>
              <w:widowControl w:val="0"/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Phan Ngọc Thọ</w:t>
            </w:r>
          </w:p>
        </w:tc>
      </w:tr>
    </w:tbl>
    <w:p w:rsidR="00B4733C" w:rsidRPr="003A5B35" w:rsidRDefault="00B4733C" w:rsidP="00F924C7">
      <w:pPr>
        <w:widowControl w:val="0"/>
        <w:sectPr w:rsidR="00B4733C" w:rsidRPr="003A5B35" w:rsidSect="00D96A75">
          <w:headerReference w:type="default" r:id="rId8"/>
          <w:pgSz w:w="11907" w:h="16839" w:code="9"/>
          <w:pgMar w:top="1134" w:right="1134" w:bottom="1134" w:left="1701" w:header="397" w:footer="0" w:gutter="0"/>
          <w:pgNumType w:start="1"/>
          <w:cols w:space="720"/>
          <w:titlePg/>
          <w:docGrid w:linePitch="381"/>
        </w:sectPr>
      </w:pPr>
    </w:p>
    <w:p w:rsidR="00B4733C" w:rsidRPr="003A5B35" w:rsidRDefault="005859E1" w:rsidP="00F924C7">
      <w:pPr>
        <w:widowControl w:val="0"/>
        <w:spacing w:line="269" w:lineRule="auto"/>
        <w:jc w:val="center"/>
        <w:rPr>
          <w:b/>
        </w:rPr>
      </w:pPr>
      <w:r w:rsidRPr="003A5B35">
        <w:rPr>
          <w:b/>
        </w:rPr>
        <w:lastRenderedPageBreak/>
        <w:t xml:space="preserve">QUY TRÌNH </w:t>
      </w:r>
      <w:r w:rsidRPr="003A5B35">
        <w:rPr>
          <w:b/>
          <w:spacing w:val="-2"/>
        </w:rPr>
        <w:t>NỘI BỘ</w:t>
      </w:r>
      <w:r w:rsidRPr="003A5B35">
        <w:rPr>
          <w:b/>
          <w:spacing w:val="-2"/>
          <w:lang w:val="vi-VN"/>
        </w:rPr>
        <w:t xml:space="preserve"> </w:t>
      </w:r>
      <w:r w:rsidRPr="003A5B35">
        <w:rPr>
          <w:b/>
        </w:rPr>
        <w:t>GIẢI QUYẾT THỦ TỤC HÀNH CHÍNH THỰC HIỆN THEO CƠ CHẾ</w:t>
      </w:r>
      <w:r w:rsidRPr="003A5B35">
        <w:rPr>
          <w:b/>
          <w:lang w:val="vi-VN"/>
        </w:rPr>
        <w:t xml:space="preserve"> </w:t>
      </w:r>
      <w:r w:rsidRPr="003A5B35">
        <w:rPr>
          <w:b/>
        </w:rPr>
        <w:t xml:space="preserve">MỘT CỬA LIÊN THÔNG TỪ UBND CẤP XÃ ĐẾN UBND CẤP HUYỆN VÀ ĐẾN CÁC CƠ QUAN CẤP TỈNH </w:t>
      </w:r>
      <w:r w:rsidRPr="003A5B35">
        <w:rPr>
          <w:b/>
          <w:bCs/>
          <w:lang w:val="nl-NL"/>
        </w:rPr>
        <w:t xml:space="preserve"> </w:t>
      </w:r>
      <w:r w:rsidRPr="003A5B35">
        <w:rPr>
          <w:b/>
        </w:rPr>
        <w:t xml:space="preserve">TRONG LĨNH VỰC NGƯỜI CÓ CÔNG </w:t>
      </w:r>
      <w:r w:rsidRPr="003A5B35">
        <w:rPr>
          <w:b/>
          <w:bCs/>
          <w:lang w:val="nl-NL"/>
        </w:rPr>
        <w:t>THUỘC PHẠM VI CHỨC NĂNG QUẢN LÝ NHÀ NƯỚC CỦA SỞ LAO ĐỘNG - THƯƠNG BINH VÀ XÃ HỘI TỈNH THỪA THIÊN HUẾ</w:t>
      </w:r>
    </w:p>
    <w:p w:rsidR="00B4733C" w:rsidRPr="003A5B35" w:rsidRDefault="005859E1" w:rsidP="00F924C7">
      <w:pPr>
        <w:widowControl w:val="0"/>
        <w:spacing w:after="100"/>
        <w:ind w:firstLine="360"/>
        <w:jc w:val="center"/>
        <w:rPr>
          <w:i/>
        </w:rPr>
      </w:pPr>
      <w:r w:rsidRPr="003A5B35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3354E" wp14:editId="74A0DCB5">
                <wp:simplePos x="0" y="0"/>
                <wp:positionH relativeFrom="column">
                  <wp:posOffset>2741930</wp:posOffset>
                </wp:positionH>
                <wp:positionV relativeFrom="paragraph">
                  <wp:posOffset>261620</wp:posOffset>
                </wp:positionV>
                <wp:extent cx="3599815" cy="0"/>
                <wp:effectExtent l="12065" t="10160" r="762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6" o:spid="_x0000_s1026" o:spt="32" type="#_x0000_t32" style="position:absolute;left:0pt;margin-left:215.9pt;margin-top:20.6pt;height:0pt;width:283.45pt;z-index:251664384;mso-width-relative:page;mso-height-relative:page;" filled="f" stroked="t" coordsize="21600,21600" o:gfxdata="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sOrJ1wAAAAkBAAAPAAAAAAAAAAEAIAAAACIAAABkcnMvZG93bnJldi54bWxQSwECFAAU&#10;AAAACACHTuJA6iDBIrkBAABkAwAADgAAAAAAAAABACAAAAAm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3A5B35">
        <w:rPr>
          <w:i/>
        </w:rPr>
        <w:t xml:space="preserve">(Ban hành kèm theo Quyết định số </w:t>
      </w:r>
      <w:r w:rsidR="00BE491A">
        <w:rPr>
          <w:i/>
        </w:rPr>
        <w:t>1714</w:t>
      </w:r>
      <w:r w:rsidRPr="003A5B35">
        <w:rPr>
          <w:i/>
        </w:rPr>
        <w:t xml:space="preserve"> /QĐ-UBND ngày </w:t>
      </w:r>
      <w:r w:rsidR="00BE491A">
        <w:rPr>
          <w:i/>
        </w:rPr>
        <w:t>14</w:t>
      </w:r>
      <w:bookmarkStart w:id="0" w:name="_GoBack"/>
      <w:bookmarkEnd w:id="0"/>
      <w:r w:rsidRPr="003A5B35">
        <w:rPr>
          <w:i/>
        </w:rPr>
        <w:t xml:space="preserve"> tháng </w:t>
      </w:r>
      <w:r w:rsidRPr="003A5B35">
        <w:rPr>
          <w:i/>
          <w:lang w:val="vi-VN"/>
        </w:rPr>
        <w:t>7</w:t>
      </w:r>
      <w:r w:rsidRPr="003A5B35">
        <w:rPr>
          <w:i/>
        </w:rPr>
        <w:t xml:space="preserve"> năm 2020 của </w:t>
      </w:r>
      <w:r w:rsidRPr="003A5B35">
        <w:rPr>
          <w:i/>
          <w:lang w:val="vi-VN"/>
        </w:rPr>
        <w:t xml:space="preserve">Chủ tịch </w:t>
      </w:r>
      <w:r w:rsidRPr="003A5B35">
        <w:rPr>
          <w:i/>
        </w:rPr>
        <w:t>UBND tỉnh)</w:t>
      </w:r>
    </w:p>
    <w:p w:rsidR="00B4733C" w:rsidRPr="003A5B35" w:rsidRDefault="00B4733C" w:rsidP="00F924C7">
      <w:pPr>
        <w:widowControl w:val="0"/>
        <w:spacing w:after="100"/>
        <w:ind w:firstLine="360"/>
        <w:jc w:val="both"/>
        <w:rPr>
          <w:b/>
        </w:rPr>
      </w:pP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/>
        </w:rPr>
      </w:pPr>
      <w:r w:rsidRPr="003A5B35">
        <w:rPr>
          <w:b/>
        </w:rPr>
        <w:t xml:space="preserve">1. </w:t>
      </w:r>
      <w:r w:rsidRPr="003A5B35">
        <w:rPr>
          <w:b/>
          <w:lang w:val="vi-VN"/>
        </w:rPr>
        <w:t>Quy trình</w:t>
      </w:r>
      <w:r w:rsidRPr="003A5B35">
        <w:rPr>
          <w:b/>
        </w:rPr>
        <w:t xml:space="preserve"> </w:t>
      </w:r>
      <w:r w:rsidRPr="003A5B35">
        <w:rPr>
          <w:b/>
          <w:spacing w:val="-4"/>
          <w:shd w:val="clear" w:color="auto" w:fill="FFFFFF"/>
        </w:rPr>
        <w:t>G</w:t>
      </w:r>
      <w:r w:rsidRPr="003A5B35">
        <w:rPr>
          <w:b/>
          <w:bCs/>
          <w:spacing w:val="-4"/>
        </w:rPr>
        <w:t>iải quyết chế độ mai táng phí đối với cựu chiến binh</w:t>
      </w:r>
    </w:p>
    <w:p w:rsidR="00B4733C" w:rsidRPr="003A5B35" w:rsidRDefault="005859E1" w:rsidP="00F924C7">
      <w:pPr>
        <w:widowControl w:val="0"/>
        <w:spacing w:after="100"/>
        <w:ind w:firstLine="357"/>
        <w:jc w:val="both"/>
        <w:rPr>
          <w:spacing w:val="-4"/>
          <w:lang w:val="hr-HR"/>
        </w:rPr>
      </w:pPr>
      <w:r w:rsidRPr="003A5B35">
        <w:rPr>
          <w:bCs/>
          <w:spacing w:val="-2"/>
        </w:rPr>
        <w:t xml:space="preserve">- </w:t>
      </w:r>
      <w:r w:rsidRPr="003A5B35">
        <w:rPr>
          <w:spacing w:val="-4"/>
          <w:lang w:val="vi-VN"/>
        </w:rPr>
        <w:t>Thời hạn giải quyết</w:t>
      </w:r>
      <w:r w:rsidRPr="003A5B35">
        <w:rPr>
          <w:spacing w:val="-4"/>
          <w:lang w:val="hr-HR"/>
        </w:rPr>
        <w:t>: 25</w:t>
      </w:r>
      <w:r w:rsidRPr="003A5B35">
        <w:rPr>
          <w:lang w:val="vi-VN"/>
        </w:rPr>
        <w:t xml:space="preserve"> ngày làm việc</w:t>
      </w:r>
      <w:r w:rsidRPr="003A5B35">
        <w:t>.</w:t>
      </w:r>
      <w:r w:rsidRPr="003A5B35">
        <w:rPr>
          <w:spacing w:val="-4"/>
          <w:lang w:val="hr-HR"/>
        </w:rPr>
        <w:t xml:space="preserve"> Trong đó: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  <w:lang w:val="hr-HR"/>
        </w:rPr>
        <w:t>05 ngày làm việc tại UBND cấp xã;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  <w:lang w:val="hr-HR"/>
        </w:rPr>
        <w:t>10 ngày làm việc tại UBND cấp huyện;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</w:rPr>
        <w:t>10</w:t>
      </w:r>
      <w:r w:rsidRPr="003A5B35">
        <w:rPr>
          <w:spacing w:val="-4"/>
          <w:lang w:val="hr-HR"/>
        </w:rPr>
        <w:t xml:space="preserve"> ngày làm việc tại Sở Lao động – Thương binh và Xã hội.</w:t>
      </w: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Cs/>
          <w:spacing w:val="-2"/>
        </w:rPr>
      </w:pPr>
      <w:r w:rsidRPr="003A5B35">
        <w:rPr>
          <w:bCs/>
          <w:spacing w:val="-2"/>
        </w:rPr>
        <w:t xml:space="preserve">- </w:t>
      </w:r>
      <w:r w:rsidRPr="003A5B35">
        <w:rPr>
          <w:bCs/>
          <w:spacing w:val="-2"/>
          <w:lang w:val="vi-VN"/>
        </w:rPr>
        <w:t xml:space="preserve">Nội dung </w:t>
      </w:r>
      <w:r w:rsidRPr="003A5B35">
        <w:rPr>
          <w:bCs/>
          <w:spacing w:val="-2"/>
        </w:rPr>
        <w:t>Quy trình nội bộ: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983"/>
        <w:gridCol w:w="6270"/>
        <w:gridCol w:w="2363"/>
      </w:tblGrid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Thứ tự công việc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Đơn vị/người thực hiện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Công chức tại Bộ phận TN&amp;TKQ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hướng dẫn, tiếp nhận hồ sơ, gửi phiếu hẹn trả cho tổ chức/cá nhân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- Số hóa hồ sơ </w:t>
            </w:r>
            <w:r w:rsidRPr="003A5B35">
              <w:rPr>
                <w:i/>
                <w:sz w:val="26"/>
                <w:szCs w:val="26"/>
              </w:rPr>
              <w:t>(trừ trường hợp trực tuyến)</w:t>
            </w:r>
            <w:r w:rsidRPr="003A5B35">
              <w:rPr>
                <w:sz w:val="26"/>
                <w:szCs w:val="26"/>
              </w:rPr>
              <w:t>, chuyển hồ sơ cho công chức LĐ-TB&amp;XH xử lý hồ sơ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Công chức LĐ-TB&amp;XH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xử lý hồ sơ, dự thảo văn bản theo quy định trình lãnh đạo UBND cấp xã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24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Lãnh đạo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Ký duyệt các văn bản gửi Phòng LĐ-TB&amp;XH cấp huyện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Công chức của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Phòng LĐ-TB&amp;XH cấp huyện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</w:t>
            </w:r>
          </w:p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Phòng LĐ-TB&amp;XH tại Trung tâm Hành chính công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tiếp nhận hồ sơ, gửi phiếu hẹn trả cho UBND cấp xã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cho lãnh đạo Phòng 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lastRenderedPageBreak/>
              <w:t>Bước 2.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Chuyên viên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 trình lãnh đạo Phòng 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56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Ký duyệt các văn bản gửi Sở 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Văn thư của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 tại Trung tâm Phục vụ hành chính công tỉnh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</w:t>
            </w:r>
            <w:r w:rsidRPr="003A5B35">
              <w:rPr>
                <w:sz w:val="26"/>
                <w:szCs w:val="26"/>
                <w:lang w:val="vi-VN"/>
              </w:rPr>
              <w:t>2</w:t>
            </w:r>
            <w:r w:rsidRPr="003A5B35">
              <w:rPr>
                <w:sz w:val="26"/>
                <w:szCs w:val="26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hướng dẫn, tiếp nhận hồ sơ, gửi phiếu hẹn trả cho Phòng LĐ-TB&amp;XH cấp huyện;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pacing w:val="-2"/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pacing w:val="-2"/>
                <w:sz w:val="26"/>
                <w:szCs w:val="26"/>
              </w:rPr>
              <w:t xml:space="preserve"> cho Lãnh đạo Phòng Người có công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Chuyên viên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48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Xem xét, thẩm định, xác nhận các văn bản dự thảo trình 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Ký duyệt các văn bản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Văn thư của Sở 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 </w:t>
            </w:r>
            <w:r w:rsidRPr="003A5B35">
              <w:rPr>
                <w:i/>
                <w:sz w:val="26"/>
                <w:szCs w:val="26"/>
              </w:rPr>
              <w:t>(điện tử và giấy)</w:t>
            </w:r>
            <w:r w:rsidRPr="003A5B35">
              <w:rPr>
                <w:sz w:val="26"/>
                <w:szCs w:val="26"/>
              </w:rPr>
              <w:t xml:space="preserve"> cho Bộ phận TN&amp;TKQ của </w:t>
            </w:r>
            <w:r w:rsidRPr="003A5B35">
              <w:rPr>
                <w:spacing w:val="-2"/>
                <w:sz w:val="26"/>
                <w:szCs w:val="26"/>
              </w:rPr>
              <w:t>Sở</w:t>
            </w:r>
            <w:r w:rsidRPr="003A5B35">
              <w:rPr>
                <w:sz w:val="26"/>
                <w:szCs w:val="26"/>
              </w:rPr>
              <w:t xml:space="preserve"> tại Trung tâm Phục vụ hành chính công tỉnh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Trung tâm Hành chính công cấp huyện</w:t>
            </w:r>
          </w:p>
        </w:tc>
        <w:tc>
          <w:tcPr>
            <w:tcW w:w="236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…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Trung tâm Hành chính công cấp huyện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Bộ phận TN&amp;TKQ của UBND cấp xã.</w:t>
            </w:r>
          </w:p>
        </w:tc>
        <w:tc>
          <w:tcPr>
            <w:tcW w:w="236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  <w:lang w:val="vi-VN"/>
              </w:rPr>
              <w:t>02</w:t>
            </w:r>
            <w:r w:rsidRPr="003A5B35">
              <w:rPr>
                <w:sz w:val="26"/>
                <w:szCs w:val="26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8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Trả kết quả giải quyết TTHC cho cá nhân/tổ chức và thu phí, lệ phí (nếu có).</w:t>
            </w:r>
          </w:p>
        </w:tc>
        <w:tc>
          <w:tcPr>
            <w:tcW w:w="2363" w:type="dxa"/>
            <w:shd w:val="clear" w:color="auto" w:fill="auto"/>
          </w:tcPr>
          <w:p w:rsidR="00B4733C" w:rsidRPr="003A5B35" w:rsidRDefault="00B4733C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A5B35" w:rsidRPr="003A5B35">
        <w:tc>
          <w:tcPr>
            <w:tcW w:w="5258" w:type="dxa"/>
            <w:gridSpan w:val="2"/>
            <w:shd w:val="clear" w:color="auto" w:fill="auto"/>
          </w:tcPr>
          <w:p w:rsidR="00B4733C" w:rsidRPr="003A5B35" w:rsidRDefault="005859E1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6270" w:type="dxa"/>
          </w:tcPr>
          <w:p w:rsidR="00B4733C" w:rsidRPr="003A5B35" w:rsidRDefault="00B4733C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200 giờ làm việc</w:t>
            </w:r>
          </w:p>
        </w:tc>
      </w:tr>
    </w:tbl>
    <w:p w:rsidR="00FB25B0" w:rsidRDefault="00FB25B0" w:rsidP="00F924C7">
      <w:pPr>
        <w:widowControl w:val="0"/>
        <w:spacing w:after="100"/>
        <w:ind w:firstLine="360"/>
        <w:jc w:val="both"/>
        <w:rPr>
          <w:b/>
        </w:rPr>
      </w:pP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/>
        </w:rPr>
      </w:pPr>
      <w:r w:rsidRPr="003A5B35">
        <w:rPr>
          <w:b/>
        </w:rPr>
        <w:lastRenderedPageBreak/>
        <w:t xml:space="preserve">2. </w:t>
      </w:r>
      <w:r w:rsidRPr="003A5B35">
        <w:rPr>
          <w:b/>
          <w:lang w:val="vi-VN"/>
        </w:rPr>
        <w:t>Quy trình</w:t>
      </w:r>
      <w:r w:rsidRPr="003A5B35">
        <w:rPr>
          <w:b/>
        </w:rPr>
        <w:t xml:space="preserve"> </w:t>
      </w:r>
      <w:r w:rsidRPr="003A5B35">
        <w:rPr>
          <w:b/>
          <w:bCs/>
        </w:rPr>
        <w:t>Giải quyết chế độ mai táng phí đối với thanh niên xung phong thời kỳ chống Pháp</w:t>
      </w:r>
    </w:p>
    <w:p w:rsidR="00B4733C" w:rsidRPr="003A5B35" w:rsidRDefault="005859E1" w:rsidP="00F924C7">
      <w:pPr>
        <w:widowControl w:val="0"/>
        <w:spacing w:after="100"/>
        <w:ind w:firstLine="357"/>
        <w:jc w:val="both"/>
        <w:rPr>
          <w:spacing w:val="-4"/>
          <w:lang w:val="hr-HR"/>
        </w:rPr>
      </w:pPr>
      <w:r w:rsidRPr="003A5B35">
        <w:rPr>
          <w:bCs/>
          <w:spacing w:val="-2"/>
        </w:rPr>
        <w:t xml:space="preserve">- </w:t>
      </w:r>
      <w:r w:rsidRPr="003A5B35">
        <w:rPr>
          <w:spacing w:val="-4"/>
          <w:lang w:val="vi-VN"/>
        </w:rPr>
        <w:t>Thời hạn giải quyết</w:t>
      </w:r>
      <w:r w:rsidRPr="003A5B35">
        <w:rPr>
          <w:spacing w:val="-4"/>
          <w:lang w:val="hr-HR"/>
        </w:rPr>
        <w:t>: Không quy định.</w:t>
      </w: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Cs/>
          <w:spacing w:val="-2"/>
        </w:rPr>
      </w:pPr>
      <w:r w:rsidRPr="003A5B35">
        <w:rPr>
          <w:bCs/>
          <w:spacing w:val="-2"/>
        </w:rPr>
        <w:t xml:space="preserve">- </w:t>
      </w:r>
      <w:r w:rsidRPr="003A5B35">
        <w:rPr>
          <w:bCs/>
          <w:spacing w:val="-2"/>
          <w:lang w:val="vi-VN"/>
        </w:rPr>
        <w:t xml:space="preserve">Nội dung </w:t>
      </w:r>
      <w:r w:rsidRPr="003A5B35">
        <w:rPr>
          <w:bCs/>
          <w:spacing w:val="-2"/>
        </w:rPr>
        <w:t>Quy trình nội bộ: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993"/>
        <w:gridCol w:w="6270"/>
        <w:gridCol w:w="2353"/>
      </w:tblGrid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1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tại Bộ phận TN&amp;TKQ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hướng dẫn, tiếp nhận hồ sơ, gửi phiếu hẹn trả cho tổ chức/cá nhân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- Số hóa hồ sơ </w:t>
            </w:r>
            <w:r w:rsidRPr="003A5B35">
              <w:rPr>
                <w:i/>
                <w:sz w:val="26"/>
                <w:szCs w:val="26"/>
              </w:rPr>
              <w:t>(trừ trường hợp trực tuyến)</w:t>
            </w:r>
            <w:r w:rsidRPr="003A5B35">
              <w:rPr>
                <w:sz w:val="26"/>
                <w:szCs w:val="26"/>
              </w:rPr>
              <w:t>, chuyển hồ sơ cho công chức LĐ-TB&amp;XH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LĐ-TB&amp;XH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văn bản theo quy định trình lãnh đạo UBND cấp xã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Lãnh đạo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Ký duyệt các văn bản gửi Phòng LĐ-TB&amp;XH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của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Phòng LĐ-TB&amp;XH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2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</w:t>
            </w:r>
          </w:p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Phòng LĐ-TB&amp;XH tại Trung tâm Hành chính công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tiếp nhận hồ sơ, gửi phiếu hẹn trả cho UBND cấp xã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cho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Chuyên viên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 trình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Ký duyệt các văn bản gửi Sở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Văn thư của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3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Bộ phận TN&amp;TKQ của Sở LĐ-</w:t>
            </w:r>
            <w:r w:rsidRPr="003A5B35">
              <w:rPr>
                <w:sz w:val="26"/>
                <w:szCs w:val="26"/>
              </w:rPr>
              <w:lastRenderedPageBreak/>
              <w:t>TB&amp;XH tại Trung tâm Phục vụ hành chính công tỉnh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lastRenderedPageBreak/>
              <w:t xml:space="preserve">- Kiểm tra, hướng dẫn, tiếp nhận hồ sơ, gửi phiếu hẹn trả </w:t>
            </w:r>
            <w:r w:rsidRPr="003A5B35">
              <w:rPr>
                <w:sz w:val="26"/>
                <w:szCs w:val="26"/>
              </w:rPr>
              <w:lastRenderedPageBreak/>
              <w:t>cho Phòng LĐ-TB&amp;XH cấp huyện;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pacing w:val="-2"/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pacing w:val="-2"/>
                <w:sz w:val="26"/>
                <w:szCs w:val="26"/>
              </w:rPr>
              <w:t xml:space="preserve"> cho Lãnh đạo Phòng Người có công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lastRenderedPageBreak/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lastRenderedPageBreak/>
              <w:t>Bước 3.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Chuyên viên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Xem xét, thẩm định, xác nhận các văn bản dự thảo trình 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Ký duyệt các văn bản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Văn thư của Sở 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 </w:t>
            </w:r>
            <w:r w:rsidRPr="003A5B35">
              <w:rPr>
                <w:i/>
                <w:sz w:val="26"/>
                <w:szCs w:val="26"/>
              </w:rPr>
              <w:t>(điện tử và giấy)</w:t>
            </w:r>
            <w:r w:rsidRPr="003A5B35">
              <w:rPr>
                <w:sz w:val="26"/>
                <w:szCs w:val="26"/>
              </w:rPr>
              <w:t xml:space="preserve"> cho Bộ phận TN&amp;TKQ của </w:t>
            </w:r>
            <w:r w:rsidRPr="003A5B35">
              <w:rPr>
                <w:spacing w:val="-2"/>
                <w:sz w:val="26"/>
                <w:szCs w:val="26"/>
              </w:rPr>
              <w:t>Sở</w:t>
            </w:r>
            <w:r w:rsidRPr="003A5B35">
              <w:rPr>
                <w:sz w:val="26"/>
                <w:szCs w:val="26"/>
              </w:rPr>
              <w:t xml:space="preserve">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Gửi kết quả giải quyết TTHC cho Trung tâm Hành chính công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Trung tâm Hành chính công cấp huyện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Bộ phận TN&amp;TKQ của UBND cấp xã.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9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Trả kết quả giải quyết TTHC cho cá nhân/tổ chức và thu phí, lệ phí (nếu có).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A5B35" w:rsidRPr="003A5B35">
        <w:trPr>
          <w:trHeight w:val="410"/>
        </w:trPr>
        <w:tc>
          <w:tcPr>
            <w:tcW w:w="5268" w:type="dxa"/>
            <w:gridSpan w:val="2"/>
            <w:shd w:val="clear" w:color="auto" w:fill="auto"/>
          </w:tcPr>
          <w:p w:rsidR="00B4733C" w:rsidRPr="002170DC" w:rsidRDefault="005859E1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2170DC">
              <w:rPr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6270" w:type="dxa"/>
          </w:tcPr>
          <w:p w:rsidR="00B4733C" w:rsidRPr="002170DC" w:rsidRDefault="00B4733C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2170DC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170DC">
              <w:rPr>
                <w:b/>
                <w:spacing w:val="-4"/>
                <w:sz w:val="26"/>
                <w:szCs w:val="26"/>
                <w:lang w:val="hr-HR"/>
              </w:rPr>
              <w:t>Không quy định</w:t>
            </w:r>
          </w:p>
        </w:tc>
      </w:tr>
    </w:tbl>
    <w:p w:rsidR="00B4733C" w:rsidRPr="003A5B35" w:rsidRDefault="00B4733C" w:rsidP="00F924C7">
      <w:pPr>
        <w:widowControl w:val="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/>
        </w:rPr>
      </w:pPr>
      <w:r w:rsidRPr="003A5B35">
        <w:rPr>
          <w:b/>
        </w:rPr>
        <w:lastRenderedPageBreak/>
        <w:t xml:space="preserve">3. </w:t>
      </w:r>
      <w:r w:rsidRPr="003A5B35">
        <w:rPr>
          <w:b/>
          <w:lang w:val="vi-VN"/>
        </w:rPr>
        <w:t>Quy trình</w:t>
      </w:r>
      <w:r w:rsidRPr="003A5B35">
        <w:rPr>
          <w:b/>
        </w:rPr>
        <w:t xml:space="preserve"> </w:t>
      </w:r>
      <w:r w:rsidRPr="003A5B35">
        <w:rPr>
          <w:b/>
          <w:bCs/>
        </w:rPr>
        <w:t>Giải quyết chế độ trợ cấp một lần đối với người được cử làm chuyên gia sang giúp Lào, Căm-pu-chi-a</w:t>
      </w:r>
    </w:p>
    <w:p w:rsidR="00B4733C" w:rsidRPr="003A5B35" w:rsidRDefault="005859E1" w:rsidP="00F924C7">
      <w:pPr>
        <w:widowControl w:val="0"/>
        <w:spacing w:after="100"/>
        <w:ind w:firstLine="357"/>
        <w:jc w:val="both"/>
        <w:rPr>
          <w:spacing w:val="-4"/>
          <w:lang w:val="hr-HR"/>
        </w:rPr>
      </w:pPr>
      <w:r w:rsidRPr="003A5B35">
        <w:rPr>
          <w:bCs/>
          <w:spacing w:val="-2"/>
        </w:rPr>
        <w:t xml:space="preserve">- </w:t>
      </w:r>
      <w:r w:rsidRPr="003A5B35">
        <w:rPr>
          <w:spacing w:val="-4"/>
          <w:lang w:val="vi-VN"/>
        </w:rPr>
        <w:t>Thời hạn giải quyết</w:t>
      </w:r>
      <w:r w:rsidRPr="003A5B35">
        <w:rPr>
          <w:spacing w:val="-4"/>
          <w:lang w:val="hr-HR"/>
        </w:rPr>
        <w:t>: 25</w:t>
      </w:r>
      <w:r w:rsidRPr="003A5B35">
        <w:rPr>
          <w:lang w:val="vi-VN"/>
        </w:rPr>
        <w:t xml:space="preserve"> ngày làm việc</w:t>
      </w:r>
      <w:r w:rsidRPr="003A5B35">
        <w:t>.</w:t>
      </w:r>
      <w:r w:rsidRPr="003A5B35">
        <w:rPr>
          <w:spacing w:val="-4"/>
          <w:lang w:val="hr-HR"/>
        </w:rPr>
        <w:t xml:space="preserve"> Trong đó: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  <w:lang w:val="hr-HR"/>
        </w:rPr>
        <w:t>05 ngày làm việc tại UBND cấp xã;  10 ngày làm việc tại UBND cấp huyện;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</w:rPr>
        <w:t>05</w:t>
      </w:r>
      <w:r w:rsidRPr="003A5B35">
        <w:rPr>
          <w:spacing w:val="-4"/>
          <w:lang w:val="hr-HR"/>
        </w:rPr>
        <w:t xml:space="preserve"> ngày làm việc tại Sở Lao động – Thương binh và Xã hội; </w:t>
      </w:r>
      <w:r w:rsidRPr="003A5B35">
        <w:rPr>
          <w:spacing w:val="-4"/>
        </w:rPr>
        <w:t>05</w:t>
      </w:r>
      <w:r w:rsidRPr="003A5B35">
        <w:rPr>
          <w:spacing w:val="-4"/>
          <w:lang w:val="hr-HR"/>
        </w:rPr>
        <w:t xml:space="preserve"> ngày làm việc tại UBND tỉnh.</w:t>
      </w: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Cs/>
          <w:spacing w:val="-2"/>
        </w:rPr>
      </w:pPr>
      <w:r w:rsidRPr="003A5B35">
        <w:rPr>
          <w:bCs/>
          <w:spacing w:val="-2"/>
        </w:rPr>
        <w:t xml:space="preserve">- </w:t>
      </w:r>
      <w:r w:rsidRPr="003A5B35">
        <w:rPr>
          <w:bCs/>
          <w:spacing w:val="-2"/>
          <w:lang w:val="vi-VN"/>
        </w:rPr>
        <w:t xml:space="preserve">Nội dung </w:t>
      </w:r>
      <w:r w:rsidRPr="003A5B35">
        <w:rPr>
          <w:bCs/>
          <w:spacing w:val="-2"/>
        </w:rPr>
        <w:t>Quy trình nội bộ: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003"/>
        <w:gridCol w:w="6260"/>
        <w:gridCol w:w="2353"/>
      </w:tblGrid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</w:t>
            </w:r>
            <w:r w:rsidRPr="003A5B35">
              <w:rPr>
                <w:sz w:val="27"/>
                <w:szCs w:val="27"/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Công chức tại Bộ phận TN&amp;TKQ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- Kiểm tra, hướng dẫn, tiếp nhận hồ sơ, gửi phiếu hẹn trả cho tổ chức/cá nhân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- Số hóa hồ sơ </w:t>
            </w:r>
            <w:r w:rsidRPr="003A5B35">
              <w:rPr>
                <w:i/>
                <w:sz w:val="27"/>
                <w:szCs w:val="27"/>
              </w:rPr>
              <w:t>(trừ trường hợp trực tuyến)</w:t>
            </w:r>
            <w:r w:rsidRPr="003A5B35">
              <w:rPr>
                <w:sz w:val="27"/>
                <w:szCs w:val="27"/>
              </w:rPr>
              <w:t>, chuyển hồ sơ cho công chức LĐ-TB&amp;XH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1.</w:t>
            </w:r>
            <w:r w:rsidRPr="003A5B35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Công chức LĐ-TB&amp;XH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xử lý hồ sơ, dự thảo văn bản theo quy định trình lãnh đạo UBND cấp xã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24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1.</w:t>
            </w:r>
            <w:r w:rsidRPr="003A5B35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Ký duyệt các văn bản gửi </w:t>
            </w:r>
            <w:r w:rsidRPr="003A5B35">
              <w:t xml:space="preserve">Chủ tịch UBND cấp huyện (qua </w:t>
            </w:r>
            <w:r w:rsidRPr="003A5B35">
              <w:rPr>
                <w:sz w:val="27"/>
                <w:szCs w:val="27"/>
              </w:rPr>
              <w:t>Phòng LĐ-TB&amp;XH)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1.</w:t>
            </w:r>
            <w:r w:rsidRPr="003A5B35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của UBND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z w:val="27"/>
                <w:szCs w:val="27"/>
              </w:rPr>
              <w:t xml:space="preserve"> đến Bộ phận TN&amp;TKQ của Phòng LĐ-TB&amp;XH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</w:t>
            </w:r>
            <w:r w:rsidRPr="003A5B35">
              <w:rPr>
                <w:sz w:val="27"/>
                <w:szCs w:val="27"/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Bộ phận TN&amp;TKQ của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Phòng LĐ-TB&amp;XH tại Trung tâm Hành chính công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- Kiểm tra, tiếp nhận hồ sơ, gửi phiếu hẹn trả cho UBND cấp xã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- Chuyển hồ sơ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z w:val="27"/>
                <w:szCs w:val="27"/>
              </w:rPr>
              <w:t xml:space="preserve"> cho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Phòng LĐ-TB&amp;XH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Chuyên viên Phòng LĐ-TB&amp;XH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xử lý hồ sơ, dự thảo các văn bản theo quy định trình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40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Phòng LĐ-TB&amp;XH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t>Xem xét, xác nhận các văn bản dự thảo trình lãnh đạo UBND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UBND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Ký duyệt các văn bản gửi Chủ tịch UBND tỉnh (qua Sở LĐ-TB&amp;XH)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16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lastRenderedPageBreak/>
              <w:t>Bước 2.</w:t>
            </w:r>
            <w:r w:rsidRPr="003A5B35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Văn thư của UBND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z w:val="27"/>
                <w:szCs w:val="27"/>
              </w:rPr>
              <w:t xml:space="preserve"> đến Bộ phận TN&amp;TKQ của </w:t>
            </w:r>
            <w:r w:rsidRPr="003A5B35">
              <w:rPr>
                <w:spacing w:val="-2"/>
                <w:sz w:val="27"/>
                <w:szCs w:val="27"/>
              </w:rPr>
              <w:t xml:space="preserve">Sở </w:t>
            </w:r>
            <w:r w:rsidRPr="003A5B35">
              <w:rPr>
                <w:sz w:val="27"/>
                <w:szCs w:val="27"/>
              </w:rPr>
              <w:t>LĐ-TB&amp;XH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2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</w:t>
            </w:r>
            <w:r w:rsidRPr="003A5B35">
              <w:rPr>
                <w:sz w:val="27"/>
                <w:szCs w:val="27"/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Bộ phận TN&amp;TKQ của Sở LĐ-TB&amp;XH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- Kiểm tra, hướng dẫn, tiếp nhận hồ sơ, gửi phiếu hẹn trả cho Phòng LĐ-TB&amp;XH cấp huyện;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pacing w:val="-2"/>
                <w:sz w:val="27"/>
                <w:szCs w:val="27"/>
              </w:rPr>
              <w:t xml:space="preserve">- Chuyển hồ sơ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pacing w:val="-2"/>
                <w:sz w:val="27"/>
                <w:szCs w:val="27"/>
              </w:rPr>
              <w:t xml:space="preserve"> cho Lãnh đạo Phòng Người có công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Lãnh đạo </w:t>
            </w:r>
            <w:r w:rsidRPr="003A5B35">
              <w:rPr>
                <w:spacing w:val="-2"/>
                <w:sz w:val="27"/>
                <w:szCs w:val="27"/>
              </w:rPr>
              <w:t>Phòng Người có công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Chuyên viên </w:t>
            </w:r>
            <w:r w:rsidRPr="003A5B35">
              <w:rPr>
                <w:spacing w:val="-2"/>
                <w:sz w:val="27"/>
                <w:szCs w:val="27"/>
              </w:rPr>
              <w:t>Phòng Người có công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16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Lãnh đạo </w:t>
            </w:r>
            <w:r w:rsidRPr="003A5B35">
              <w:rPr>
                <w:spacing w:val="-2"/>
                <w:sz w:val="27"/>
                <w:szCs w:val="27"/>
              </w:rPr>
              <w:t>Phòng Người có công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Xem xét, thẩm định, xác nhận các văn bản dự thảo trình lãnh đạo </w:t>
            </w:r>
            <w:r w:rsidRPr="003A5B35">
              <w:rPr>
                <w:spacing w:val="-2"/>
                <w:sz w:val="27"/>
                <w:szCs w:val="27"/>
              </w:rPr>
              <w:t xml:space="preserve">Sở </w:t>
            </w:r>
            <w:r w:rsidRPr="003A5B35">
              <w:rPr>
                <w:sz w:val="27"/>
                <w:szCs w:val="27"/>
              </w:rPr>
              <w:t>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Lãnh đạo </w:t>
            </w:r>
            <w:r w:rsidRPr="003A5B35">
              <w:rPr>
                <w:spacing w:val="-2"/>
                <w:sz w:val="27"/>
                <w:szCs w:val="27"/>
              </w:rPr>
              <w:t xml:space="preserve">Sở </w:t>
            </w:r>
            <w:r w:rsidRPr="003A5B35">
              <w:rPr>
                <w:sz w:val="27"/>
                <w:szCs w:val="27"/>
              </w:rPr>
              <w:t>LĐ-TB&amp;XH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Ký duyệt các văn bản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Văn thư của Sở LĐ-TB&amp;XH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Vào số văn bản, đóng dấu, ký số, chuyển hồ sơ </w:t>
            </w:r>
            <w:r w:rsidRPr="003A5B35">
              <w:rPr>
                <w:i/>
                <w:sz w:val="27"/>
                <w:szCs w:val="27"/>
              </w:rPr>
              <w:t>(điện tử và giấy)</w:t>
            </w:r>
            <w:r w:rsidRPr="003A5B35">
              <w:rPr>
                <w:sz w:val="27"/>
                <w:szCs w:val="27"/>
              </w:rPr>
              <w:t xml:space="preserve"> cho Bộ phận TN&amp;TKQ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rPr>
                <w:sz w:val="27"/>
                <w:szCs w:val="27"/>
              </w:rPr>
              <w:t xml:space="preserve">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3</w:t>
            </w:r>
            <w:r w:rsidRPr="003A5B35">
              <w:rPr>
                <w:sz w:val="26"/>
                <w:szCs w:val="26"/>
              </w:rPr>
              <w:t>.</w:t>
            </w:r>
            <w:r w:rsidRPr="003A5B35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Xác nhận trên phần mềm một cửa;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Bộ phận TN&amp;TKQ của Văn phòng UBND tỉnh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</w:t>
            </w:r>
            <w:r w:rsidRPr="003A5B35">
              <w:rPr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Bộ phận TN&amp;TKQ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t xml:space="preserve">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- Kiểm tra, hướng dẫn, tiếp nhận hồ sơ, gửi phiếu hẹn trả cho Sở LĐ-TB&amp;XH;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pacing w:val="-2"/>
              </w:rPr>
              <w:t xml:space="preserve">- Chuyển hồ sơ </w:t>
            </w:r>
            <w:r w:rsidRPr="003A5B35">
              <w:rPr>
                <w:i/>
              </w:rPr>
              <w:t xml:space="preserve">(điện tử hoặc điện tử và bản giấy) </w:t>
            </w:r>
            <w:r w:rsidRPr="003A5B35">
              <w:t>cho chuyên viên Văn phòng UBND tỉnh thụ lý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4.</w:t>
            </w:r>
            <w:r w:rsidRPr="003A5B35">
              <w:rPr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Chuyên viên Văn phòng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Xem xét, xử lý hồ sơ, trình Lãnh đạo Văn phòng UBND tỉnh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  <w:lang w:val="vi-VN"/>
              </w:rPr>
              <w:t>24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4.</w:t>
            </w:r>
            <w:r w:rsidRPr="003A5B35">
              <w:rPr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Lãnh đạo Văn phòng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Kiểm tra, </w:t>
            </w:r>
            <w:r w:rsidRPr="003A5B35">
              <w:rPr>
                <w:sz w:val="27"/>
                <w:szCs w:val="27"/>
              </w:rPr>
              <w:t>xác nhận các văn bản dự thảo trình lãnh đạo UBND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4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4.</w:t>
            </w:r>
            <w:r w:rsidRPr="003A5B35">
              <w:rPr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Lãnh đạo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lang w:val="pt-BR"/>
              </w:rPr>
              <w:t>Ký Quyết định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4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lastRenderedPageBreak/>
              <w:t>Bước 4.</w:t>
            </w:r>
            <w:r w:rsidRPr="003A5B35">
              <w:rPr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Văn thư Văn phòng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lang w:val="pt-BR"/>
              </w:rPr>
            </w:pPr>
            <w:r w:rsidRPr="003A5B35">
              <w:t xml:space="preserve">Vào số văn bản, đóng dấu, ký số, chuyển kết quả cho Bộ phận TN&amp;TKQ của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t xml:space="preserve">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 xml:space="preserve">Bước </w:t>
            </w:r>
            <w:r w:rsidRPr="003A5B35">
              <w:rPr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Bộ phận TN&amp;TKQ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t xml:space="preserve">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</w:pPr>
            <w:r w:rsidRPr="003A5B35">
              <w:t>Xác nhận trên phần mềm;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t>Trả kết quả giải quyết thủ tục hành chính.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 xml:space="preserve">Bộ phận TN&amp;TKQ của Phòng LĐ-TB&amp;XH 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Xác nhận trên phần mềm một cửa;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>Gửi kết quả giải quyết TTHC cho Bộ phận TN&amp;TKQ của UBND cấp xã.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2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Xác nhận trên phần mềm một cửa;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>Trả kết quả giải quyết TTHC cho cá nhân.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</w:p>
        </w:tc>
      </w:tr>
      <w:tr w:rsidR="003A5B35" w:rsidRPr="003A5B35">
        <w:tc>
          <w:tcPr>
            <w:tcW w:w="5278" w:type="dxa"/>
            <w:gridSpan w:val="2"/>
            <w:shd w:val="clear" w:color="auto" w:fill="auto"/>
          </w:tcPr>
          <w:p w:rsidR="00B4733C" w:rsidRPr="003A5B35" w:rsidRDefault="005859E1" w:rsidP="00F924C7">
            <w:pPr>
              <w:widowControl w:val="0"/>
              <w:jc w:val="both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Tổng thời gian giải quyết TTHC</w:t>
            </w:r>
          </w:p>
        </w:tc>
        <w:tc>
          <w:tcPr>
            <w:tcW w:w="6260" w:type="dxa"/>
          </w:tcPr>
          <w:p w:rsidR="00B4733C" w:rsidRPr="003A5B35" w:rsidRDefault="00B4733C" w:rsidP="00F924C7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200 giờ làm việc</w:t>
            </w:r>
          </w:p>
        </w:tc>
      </w:tr>
    </w:tbl>
    <w:p w:rsidR="00B4733C" w:rsidRPr="003A5B35" w:rsidRDefault="00B4733C" w:rsidP="00F924C7">
      <w:pPr>
        <w:widowControl w:val="0"/>
        <w:ind w:firstLine="360"/>
        <w:jc w:val="both"/>
        <w:rPr>
          <w:bCs/>
          <w:spacing w:val="-2"/>
          <w:sz w:val="26"/>
          <w:szCs w:val="26"/>
          <w:lang w:val="vi-VN"/>
        </w:rPr>
      </w:pPr>
    </w:p>
    <w:sectPr w:rsidR="00B4733C" w:rsidRPr="003A5B35" w:rsidSect="00AD6B0E">
      <w:footerReference w:type="default" r:id="rId9"/>
      <w:footerReference w:type="first" r:id="rId10"/>
      <w:pgSz w:w="16840" w:h="11907" w:orient="landscape" w:code="9"/>
      <w:pgMar w:top="1134" w:right="851" w:bottom="1134" w:left="1701" w:header="45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F0" w:rsidRDefault="002E40F0">
      <w:r>
        <w:separator/>
      </w:r>
    </w:p>
  </w:endnote>
  <w:endnote w:type="continuationSeparator" w:id="0">
    <w:p w:rsidR="002E40F0" w:rsidRDefault="002E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3C" w:rsidRDefault="00B47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3C" w:rsidRDefault="00B4733C">
    <w:pPr>
      <w:pStyle w:val="Footer"/>
      <w:jc w:val="center"/>
    </w:pPr>
  </w:p>
  <w:p w:rsidR="00B4733C" w:rsidRDefault="00B47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F0" w:rsidRDefault="002E40F0">
      <w:r>
        <w:separator/>
      </w:r>
    </w:p>
  </w:footnote>
  <w:footnote w:type="continuationSeparator" w:id="0">
    <w:p w:rsidR="002E40F0" w:rsidRDefault="002E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244533"/>
    </w:sdtPr>
    <w:sdtEndPr/>
    <w:sdtContent>
      <w:p w:rsidR="00B4733C" w:rsidRDefault="005859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91A">
          <w:rPr>
            <w:noProof/>
          </w:rPr>
          <w:t>7</w:t>
        </w:r>
        <w:r>
          <w:fldChar w:fldCharType="end"/>
        </w:r>
      </w:p>
    </w:sdtContent>
  </w:sdt>
  <w:p w:rsidR="00B4733C" w:rsidRDefault="00B47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4"/>
    <w:rsid w:val="00044510"/>
    <w:rsid w:val="000477E2"/>
    <w:rsid w:val="00077AA3"/>
    <w:rsid w:val="000D1683"/>
    <w:rsid w:val="0011046C"/>
    <w:rsid w:val="001533AE"/>
    <w:rsid w:val="00170579"/>
    <w:rsid w:val="00187485"/>
    <w:rsid w:val="001A7B58"/>
    <w:rsid w:val="001C7BB3"/>
    <w:rsid w:val="001D106F"/>
    <w:rsid w:val="001E1E81"/>
    <w:rsid w:val="00212B43"/>
    <w:rsid w:val="002170DC"/>
    <w:rsid w:val="00257D26"/>
    <w:rsid w:val="00296FE5"/>
    <w:rsid w:val="002E40F0"/>
    <w:rsid w:val="002F72D4"/>
    <w:rsid w:val="002F7B3D"/>
    <w:rsid w:val="003279AF"/>
    <w:rsid w:val="00364615"/>
    <w:rsid w:val="00365EC0"/>
    <w:rsid w:val="003A5B35"/>
    <w:rsid w:val="003D0D14"/>
    <w:rsid w:val="003D2CA6"/>
    <w:rsid w:val="003D3123"/>
    <w:rsid w:val="003F10BE"/>
    <w:rsid w:val="0046382D"/>
    <w:rsid w:val="00471110"/>
    <w:rsid w:val="004B0D5A"/>
    <w:rsid w:val="004B6CA8"/>
    <w:rsid w:val="004C19DA"/>
    <w:rsid w:val="004C32D1"/>
    <w:rsid w:val="00502C84"/>
    <w:rsid w:val="00525B6D"/>
    <w:rsid w:val="005859E1"/>
    <w:rsid w:val="005A2F55"/>
    <w:rsid w:val="005D4B7B"/>
    <w:rsid w:val="005D67EC"/>
    <w:rsid w:val="006264C7"/>
    <w:rsid w:val="00640B6D"/>
    <w:rsid w:val="00680A38"/>
    <w:rsid w:val="00703FAB"/>
    <w:rsid w:val="007061E5"/>
    <w:rsid w:val="0071695D"/>
    <w:rsid w:val="0072711A"/>
    <w:rsid w:val="00750433"/>
    <w:rsid w:val="00751E4A"/>
    <w:rsid w:val="007F618A"/>
    <w:rsid w:val="008157FC"/>
    <w:rsid w:val="00831751"/>
    <w:rsid w:val="009825BC"/>
    <w:rsid w:val="00990E28"/>
    <w:rsid w:val="009B5C91"/>
    <w:rsid w:val="00A40D63"/>
    <w:rsid w:val="00A64E33"/>
    <w:rsid w:val="00A6676F"/>
    <w:rsid w:val="00A9588E"/>
    <w:rsid w:val="00AD6B0E"/>
    <w:rsid w:val="00B03D31"/>
    <w:rsid w:val="00B05AF3"/>
    <w:rsid w:val="00B12773"/>
    <w:rsid w:val="00B37C03"/>
    <w:rsid w:val="00B4733C"/>
    <w:rsid w:val="00B52784"/>
    <w:rsid w:val="00B84164"/>
    <w:rsid w:val="00B95FE8"/>
    <w:rsid w:val="00BC40F0"/>
    <w:rsid w:val="00BE44E2"/>
    <w:rsid w:val="00BE491A"/>
    <w:rsid w:val="00C30D76"/>
    <w:rsid w:val="00C53ED0"/>
    <w:rsid w:val="00C961FA"/>
    <w:rsid w:val="00CF7A04"/>
    <w:rsid w:val="00D01D12"/>
    <w:rsid w:val="00D96A75"/>
    <w:rsid w:val="00DC002A"/>
    <w:rsid w:val="00DC7D4E"/>
    <w:rsid w:val="00DD634D"/>
    <w:rsid w:val="00DD6CDA"/>
    <w:rsid w:val="00DE06E7"/>
    <w:rsid w:val="00E243F3"/>
    <w:rsid w:val="00ED1279"/>
    <w:rsid w:val="00EE027D"/>
    <w:rsid w:val="00EE3CCF"/>
    <w:rsid w:val="00EF4752"/>
    <w:rsid w:val="00F1460F"/>
    <w:rsid w:val="00F3799D"/>
    <w:rsid w:val="00F924C7"/>
    <w:rsid w:val="00FB25B0"/>
    <w:rsid w:val="00FB3E42"/>
    <w:rsid w:val="00FC5A86"/>
    <w:rsid w:val="00FC73C1"/>
    <w:rsid w:val="00FE767C"/>
    <w:rsid w:val="07205F78"/>
    <w:rsid w:val="0AA85D4C"/>
    <w:rsid w:val="0C3F51EA"/>
    <w:rsid w:val="0C5B3201"/>
    <w:rsid w:val="136A49B8"/>
    <w:rsid w:val="139821B2"/>
    <w:rsid w:val="14914072"/>
    <w:rsid w:val="1E255B45"/>
    <w:rsid w:val="22AC68BA"/>
    <w:rsid w:val="22C47079"/>
    <w:rsid w:val="239C417E"/>
    <w:rsid w:val="2AFF1DA6"/>
    <w:rsid w:val="2F741DC4"/>
    <w:rsid w:val="36F5108B"/>
    <w:rsid w:val="448B4AA8"/>
    <w:rsid w:val="523853FC"/>
    <w:rsid w:val="5D5C267A"/>
    <w:rsid w:val="5FD23644"/>
    <w:rsid w:val="64691D54"/>
    <w:rsid w:val="65AC6660"/>
    <w:rsid w:val="6E3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b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customStyle="1" w:styleId="Char">
    <w:name w:val="Char"/>
    <w:link w:val="CharChar"/>
    <w:pPr>
      <w:spacing w:after="0" w:line="240" w:lineRule="auto"/>
      <w:jc w:val="center"/>
    </w:pPr>
    <w:rPr>
      <w:rFonts w:eastAsia="MS Mincho"/>
      <w:b/>
      <w:bCs/>
      <w:sz w:val="26"/>
      <w:szCs w:val="26"/>
    </w:rPr>
  </w:style>
  <w:style w:type="character" w:customStyle="1" w:styleId="CharChar">
    <w:name w:val="Char Char"/>
    <w:link w:val="Char"/>
    <w:qFormat/>
    <w:rPr>
      <w:rFonts w:ascii="Times New Roman" w:eastAsia="MS Mincho" w:hAnsi="Times New Roman" w:cs="Times New Roman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b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customStyle="1" w:styleId="Char">
    <w:name w:val="Char"/>
    <w:link w:val="CharChar"/>
    <w:pPr>
      <w:spacing w:after="0" w:line="240" w:lineRule="auto"/>
      <w:jc w:val="center"/>
    </w:pPr>
    <w:rPr>
      <w:rFonts w:eastAsia="MS Mincho"/>
      <w:b/>
      <w:bCs/>
      <w:sz w:val="26"/>
      <w:szCs w:val="26"/>
    </w:rPr>
  </w:style>
  <w:style w:type="character" w:customStyle="1" w:styleId="CharChar">
    <w:name w:val="Char Char"/>
    <w:link w:val="Char"/>
    <w:qFormat/>
    <w:rPr>
      <w:rFonts w:ascii="Times New Roman" w:eastAsia="MS Mincho" w:hAnsi="Times New Roman" w:cs="Times New Roman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HCC37</dc:creator>
  <cp:lastModifiedBy>Admin</cp:lastModifiedBy>
  <cp:revision>2</cp:revision>
  <cp:lastPrinted>2020-07-10T03:44:00Z</cp:lastPrinted>
  <dcterms:created xsi:type="dcterms:W3CDTF">2020-07-15T02:35:00Z</dcterms:created>
  <dcterms:modified xsi:type="dcterms:W3CDTF">2020-07-15T02:35:00Z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